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52" w:rsidRPr="00051A52" w:rsidRDefault="00051A52" w:rsidP="00051A52">
      <w:pPr>
        <w:spacing w:after="300" w:line="240" w:lineRule="auto"/>
        <w:outlineLvl w:val="0"/>
        <w:rPr>
          <w:rFonts w:ascii="Helvetica" w:eastAsia="Times New Roman" w:hAnsi="Helvetica" w:cs="Helvetica"/>
          <w:b/>
          <w:bCs/>
          <w:color w:val="222222"/>
          <w:kern w:val="36"/>
          <w:sz w:val="48"/>
          <w:szCs w:val="48"/>
        </w:rPr>
      </w:pPr>
      <w:r w:rsidRPr="00051A52">
        <w:rPr>
          <w:rFonts w:ascii="Helvetica" w:eastAsia="Times New Roman" w:hAnsi="Helvetica" w:cs="Helvetica"/>
          <w:b/>
          <w:bCs/>
          <w:color w:val="222222"/>
          <w:kern w:val="36"/>
          <w:sz w:val="48"/>
          <w:szCs w:val="48"/>
        </w:rPr>
        <w:t>Nitrogen fertilizer is bad stuff — and not just because it could blow up your town</w:t>
      </w:r>
    </w:p>
    <w:p w:rsidR="00051A52" w:rsidRPr="00051A52" w:rsidRDefault="00051A52" w:rsidP="00051A52">
      <w:pPr>
        <w:spacing w:after="0" w:line="240" w:lineRule="auto"/>
        <w:rPr>
          <w:rFonts w:ascii="Times New Roman" w:eastAsia="Times New Roman" w:hAnsi="Times New Roman" w:cs="Times New Roman"/>
          <w:sz w:val="24"/>
          <w:szCs w:val="24"/>
        </w:rPr>
      </w:pPr>
      <w:r w:rsidRPr="00051A52">
        <w:rPr>
          <w:rFonts w:ascii="Times New Roman" w:eastAsia="Times New Roman" w:hAnsi="Times New Roman" w:cs="Times New Roman"/>
          <w:b/>
          <w:bCs/>
          <w:sz w:val="24"/>
          <w:szCs w:val="24"/>
        </w:rPr>
        <w:t>By </w:t>
      </w:r>
      <w:hyperlink r:id="rId5" w:tooltip="Posts by Tom Laskawy" w:history="1">
        <w:r w:rsidRPr="00051A52">
          <w:rPr>
            <w:rFonts w:ascii="Times New Roman" w:eastAsia="Times New Roman" w:hAnsi="Times New Roman" w:cs="Times New Roman"/>
            <w:b/>
            <w:bCs/>
            <w:color w:val="0000FF"/>
            <w:sz w:val="24"/>
            <w:szCs w:val="24"/>
          </w:rPr>
          <w:t xml:space="preserve">Tom </w:t>
        </w:r>
        <w:proofErr w:type="spellStart"/>
        <w:r w:rsidRPr="00051A52">
          <w:rPr>
            <w:rFonts w:ascii="Times New Roman" w:eastAsia="Times New Roman" w:hAnsi="Times New Roman" w:cs="Times New Roman"/>
            <w:b/>
            <w:bCs/>
            <w:color w:val="0000FF"/>
            <w:sz w:val="24"/>
            <w:szCs w:val="24"/>
          </w:rPr>
          <w:t>Laskawy</w:t>
        </w:r>
        <w:proofErr w:type="spellEnd"/>
      </w:hyperlink>
      <w:r w:rsidRPr="00051A52">
        <w:rPr>
          <w:rFonts w:ascii="Times New Roman" w:eastAsia="Times New Roman" w:hAnsi="Times New Roman" w:cs="Times New Roman"/>
          <w:sz w:val="24"/>
          <w:szCs w:val="24"/>
        </w:rPr>
        <w:t> </w:t>
      </w:r>
    </w:p>
    <w:p w:rsidR="00051A52" w:rsidRPr="00051A52" w:rsidRDefault="00051A52" w:rsidP="00051A52">
      <w:pPr>
        <w:spacing w:after="0" w:line="240" w:lineRule="auto"/>
        <w:rPr>
          <w:rFonts w:ascii="Times New Roman" w:eastAsia="Times New Roman" w:hAnsi="Times New Roman" w:cs="Times New Roman"/>
          <w:sz w:val="24"/>
          <w:szCs w:val="24"/>
        </w:rPr>
      </w:pPr>
      <w:hyperlink r:id="rId6" w:tgtFrame="_blank" w:history="1">
        <w:r w:rsidRPr="00051A52">
          <w:rPr>
            <w:rFonts w:ascii="Helvetica" w:eastAsia="Times New Roman" w:hAnsi="Helvetica" w:cs="Helvetica"/>
            <w:color w:val="FFFFFF"/>
            <w:sz w:val="24"/>
            <w:szCs w:val="24"/>
            <w:bdr w:val="single" w:sz="2" w:space="0" w:color="2F477A" w:frame="1"/>
            <w:shd w:val="clear" w:color="auto" w:fill="3B5998"/>
          </w:rPr>
          <w:t>Share</w:t>
        </w:r>
      </w:hyperlink>
      <w:bookmarkStart w:id="0" w:name="_GoBack"/>
      <w:bookmarkEnd w:id="0"/>
    </w:p>
    <w:p w:rsidR="00051A52" w:rsidRPr="00051A52" w:rsidRDefault="00051A52" w:rsidP="00051A52">
      <w:pPr>
        <w:spacing w:after="0" w:line="240" w:lineRule="auto"/>
        <w:rPr>
          <w:rFonts w:ascii="Times New Roman" w:eastAsia="Times New Roman" w:hAnsi="Times New Roman" w:cs="Times New Roman"/>
          <w:sz w:val="24"/>
          <w:szCs w:val="24"/>
        </w:rPr>
      </w:pPr>
      <w:hyperlink r:id="rId7" w:tgtFrame="_blank" w:history="1">
        <w:r w:rsidRPr="00051A52">
          <w:rPr>
            <w:rFonts w:ascii="Helvetica" w:eastAsia="Times New Roman" w:hAnsi="Helvetica" w:cs="Helvetica"/>
            <w:color w:val="FFFFFF"/>
            <w:sz w:val="24"/>
            <w:szCs w:val="24"/>
            <w:bdr w:val="single" w:sz="2" w:space="0" w:color="008ABE" w:frame="1"/>
            <w:shd w:val="clear" w:color="auto" w:fill="00ACED"/>
          </w:rPr>
          <w:t>Tweet</w:t>
        </w:r>
      </w:hyperlink>
    </w:p>
    <w:p w:rsidR="00051A52" w:rsidRPr="00051A52" w:rsidRDefault="00051A52" w:rsidP="00051A52">
      <w:pPr>
        <w:spacing w:after="0" w:line="240" w:lineRule="auto"/>
        <w:rPr>
          <w:rFonts w:ascii="Times New Roman" w:eastAsia="Times New Roman" w:hAnsi="Times New Roman" w:cs="Times New Roman"/>
          <w:sz w:val="24"/>
          <w:szCs w:val="24"/>
        </w:rPr>
      </w:pPr>
      <w:hyperlink r:id="rId8" w:tooltip="image credit" w:history="1">
        <w:r w:rsidRPr="00051A52">
          <w:rPr>
            <w:rFonts w:ascii="Times New Roman" w:eastAsia="Times New Roman" w:hAnsi="Times New Roman" w:cs="Times New Roman"/>
            <w:color w:val="AAAAAA"/>
            <w:sz w:val="24"/>
            <w:szCs w:val="24"/>
          </w:rPr>
          <w:t>REUTERS/Mike Stone</w:t>
        </w:r>
      </w:hyperlink>
    </w:p>
    <w:p w:rsidR="00051A52" w:rsidRPr="00051A52" w:rsidRDefault="00051A52" w:rsidP="00051A52">
      <w:pPr>
        <w:spacing w:after="300" w:line="240" w:lineRule="auto"/>
        <w:rPr>
          <w:rFonts w:ascii="Georgia" w:eastAsia="Times New Roman" w:hAnsi="Georgia" w:cs="Times New Roman"/>
          <w:sz w:val="24"/>
          <w:szCs w:val="24"/>
        </w:rPr>
      </w:pPr>
      <w:r w:rsidRPr="00051A52">
        <w:rPr>
          <w:rFonts w:ascii="Georgia" w:eastAsia="Times New Roman" w:hAnsi="Georgia" w:cs="Times New Roman"/>
          <w:sz w:val="24"/>
          <w:szCs w:val="24"/>
        </w:rPr>
        <w:t>Officials in Texas </w:t>
      </w:r>
      <w:hyperlink r:id="rId9" w:history="1">
        <w:r w:rsidRPr="00051A52">
          <w:rPr>
            <w:rFonts w:ascii="Georgia" w:eastAsia="Times New Roman" w:hAnsi="Georgia" w:cs="Times New Roman"/>
            <w:color w:val="BE4C00"/>
            <w:sz w:val="24"/>
            <w:szCs w:val="24"/>
          </w:rPr>
          <w:t>continue to investigate</w:t>
        </w:r>
      </w:hyperlink>
      <w:r w:rsidRPr="00051A52">
        <w:rPr>
          <w:rFonts w:ascii="Georgia" w:eastAsia="Times New Roman" w:hAnsi="Georgia" w:cs="Times New Roman"/>
          <w:sz w:val="24"/>
          <w:szCs w:val="24"/>
        </w:rPr>
        <w:t> the cause of the explosion last week at West Fertilizer that killed </w:t>
      </w:r>
      <w:hyperlink r:id="rId10" w:history="1">
        <w:r w:rsidRPr="00051A52">
          <w:rPr>
            <w:rFonts w:ascii="Georgia" w:eastAsia="Times New Roman" w:hAnsi="Georgia" w:cs="Times New Roman"/>
            <w:color w:val="BE4C00"/>
            <w:sz w:val="24"/>
            <w:szCs w:val="24"/>
          </w:rPr>
          <w:t>15 people</w:t>
        </w:r>
      </w:hyperlink>
      <w:r w:rsidRPr="00051A52">
        <w:rPr>
          <w:rFonts w:ascii="Georgia" w:eastAsia="Times New Roman" w:hAnsi="Georgia" w:cs="Times New Roman"/>
          <w:sz w:val="24"/>
          <w:szCs w:val="24"/>
        </w:rPr>
        <w:t xml:space="preserve"> and injured 200. </w:t>
      </w:r>
      <w:proofErr w:type="gramStart"/>
      <w:r w:rsidRPr="00051A52">
        <w:rPr>
          <w:rFonts w:ascii="Georgia" w:eastAsia="Times New Roman" w:hAnsi="Georgia" w:cs="Times New Roman"/>
          <w:sz w:val="24"/>
          <w:szCs w:val="24"/>
        </w:rPr>
        <w:t>The explosion, which could be felt up to 50 miles away, obliterated the facility and destroyed houses.</w:t>
      </w:r>
      <w:proofErr w:type="gramEnd"/>
      <w:r w:rsidRPr="00051A52">
        <w:rPr>
          <w:rFonts w:ascii="Georgia" w:eastAsia="Times New Roman" w:hAnsi="Georgia" w:cs="Times New Roman"/>
          <w:sz w:val="24"/>
          <w:szCs w:val="24"/>
        </w:rPr>
        <w:t xml:space="preserve"> It was fueled by a massive stockpile of nitrogen fertilizer — up to 270 tons of ammonium nitrate, a solid fertilizer that comes in the form of a powder or pellets, and over 50,000 gallons of anhydrous ammonia gas.</w:t>
      </w:r>
    </w:p>
    <w:p w:rsidR="00051A52" w:rsidRPr="00051A52" w:rsidRDefault="00051A52" w:rsidP="00051A52">
      <w:pPr>
        <w:spacing w:after="300" w:line="240" w:lineRule="auto"/>
        <w:rPr>
          <w:rFonts w:ascii="Georgia" w:eastAsia="Times New Roman" w:hAnsi="Georgia" w:cs="Times New Roman"/>
          <w:sz w:val="24"/>
          <w:szCs w:val="24"/>
        </w:rPr>
      </w:pPr>
      <w:r w:rsidRPr="00051A52">
        <w:rPr>
          <w:rFonts w:ascii="Georgia" w:eastAsia="Times New Roman" w:hAnsi="Georgia" w:cs="Times New Roman"/>
          <w:sz w:val="24"/>
          <w:szCs w:val="24"/>
        </w:rPr>
        <w:t>But while the explosion last week was spectacular and tragic, the lives lost there and the pain the community of West, Texas, is suffering offer a window into a much larger battle concerning the overuse of nitrogen fertilizers on American farmland.</w:t>
      </w:r>
    </w:p>
    <w:p w:rsidR="00051A52" w:rsidRPr="00051A52" w:rsidRDefault="00051A52" w:rsidP="00051A52">
      <w:pPr>
        <w:spacing w:after="300" w:line="240" w:lineRule="auto"/>
        <w:rPr>
          <w:rFonts w:ascii="Georgia" w:eastAsia="Times New Roman" w:hAnsi="Georgia" w:cs="Times New Roman"/>
          <w:sz w:val="24"/>
          <w:szCs w:val="24"/>
        </w:rPr>
      </w:pPr>
      <w:r w:rsidRPr="00051A52">
        <w:rPr>
          <w:rFonts w:ascii="Georgia" w:eastAsia="Times New Roman" w:hAnsi="Georgia" w:cs="Times New Roman"/>
          <w:sz w:val="24"/>
          <w:szCs w:val="24"/>
        </w:rPr>
        <w:t>In 1909, when German chemist Fritz Haber demonstrated a process that synthesized ammonia, the main component in what was to be known as synthetic nitrogen fertilizer, it was considered a miracle. He pulled the stuff from the air, no less! He and another German scientist, Carl Bosch, who figured out how to produce ammonia at an industrial scale, won the Nobel Prize in chemistry.</w:t>
      </w:r>
    </w:p>
    <w:p w:rsidR="00051A52" w:rsidRPr="00051A52" w:rsidRDefault="00051A52" w:rsidP="00051A52">
      <w:pPr>
        <w:spacing w:after="300" w:line="240" w:lineRule="auto"/>
        <w:rPr>
          <w:rFonts w:ascii="Georgia" w:eastAsia="Times New Roman" w:hAnsi="Georgia" w:cs="Times New Roman"/>
          <w:sz w:val="24"/>
          <w:szCs w:val="24"/>
        </w:rPr>
      </w:pPr>
      <w:r w:rsidRPr="00051A52">
        <w:rPr>
          <w:rFonts w:ascii="Georgia" w:eastAsia="Times New Roman" w:hAnsi="Georgia" w:cs="Times New Roman"/>
          <w:sz w:val="24"/>
          <w:szCs w:val="24"/>
        </w:rPr>
        <w:t>In the century since, synthetic nitrogen fertilizer has displaced the traditional techniques farmers used to increase soil fertility like cover cropping and livestock manure. (</w:t>
      </w:r>
      <w:hyperlink r:id="rId11" w:history="1">
        <w:r w:rsidRPr="00051A52">
          <w:rPr>
            <w:rFonts w:ascii="Georgia" w:eastAsia="Times New Roman" w:hAnsi="Georgia" w:cs="Times New Roman"/>
            <w:color w:val="BE4C00"/>
            <w:sz w:val="24"/>
            <w:szCs w:val="24"/>
          </w:rPr>
          <w:t>Tom Philpott at </w:t>
        </w:r>
        <w:r w:rsidRPr="00051A52">
          <w:rPr>
            <w:rFonts w:ascii="Georgia" w:eastAsia="Times New Roman" w:hAnsi="Georgia" w:cs="Times New Roman"/>
            <w:i/>
            <w:iCs/>
            <w:color w:val="BE4C00"/>
            <w:sz w:val="24"/>
            <w:szCs w:val="24"/>
          </w:rPr>
          <w:t>Mother Jones</w:t>
        </w:r>
      </w:hyperlink>
      <w:r w:rsidRPr="00051A52">
        <w:rPr>
          <w:rFonts w:ascii="Georgia" w:eastAsia="Times New Roman" w:hAnsi="Georgia" w:cs="Times New Roman"/>
          <w:sz w:val="24"/>
          <w:szCs w:val="24"/>
        </w:rPr>
        <w:t> has an in-depth look at the history of nitrogen fertilizer’s development and use.) Today, U.S. farmers apply </w:t>
      </w:r>
      <w:hyperlink r:id="rId12" w:history="1">
        <w:r w:rsidRPr="00051A52">
          <w:rPr>
            <w:rFonts w:ascii="Georgia" w:eastAsia="Times New Roman" w:hAnsi="Georgia" w:cs="Times New Roman"/>
            <w:color w:val="BE4C00"/>
            <w:sz w:val="24"/>
            <w:szCs w:val="24"/>
          </w:rPr>
          <w:t>over 11 million tons</w:t>
        </w:r>
      </w:hyperlink>
      <w:r w:rsidRPr="00051A52">
        <w:rPr>
          <w:rFonts w:ascii="Georgia" w:eastAsia="Times New Roman" w:hAnsi="Georgia" w:cs="Times New Roman"/>
          <w:sz w:val="24"/>
          <w:szCs w:val="24"/>
        </w:rPr>
        <w:t> of nitrogen fertilizers to farm fields every year, mostly in the form of ammonium nitrate. The widespread use of the substance is considered part of the so-called Green Revolution, which radically increased the amount food we could grow.</w:t>
      </w:r>
    </w:p>
    <w:p w:rsidR="00051A52" w:rsidRPr="00051A52" w:rsidRDefault="00051A52" w:rsidP="00051A52">
      <w:pPr>
        <w:spacing w:after="300" w:line="240" w:lineRule="auto"/>
        <w:rPr>
          <w:rFonts w:ascii="Georgia" w:eastAsia="Times New Roman" w:hAnsi="Georgia" w:cs="Times New Roman"/>
          <w:sz w:val="24"/>
          <w:szCs w:val="24"/>
        </w:rPr>
      </w:pPr>
      <w:r w:rsidRPr="00051A52">
        <w:rPr>
          <w:rFonts w:ascii="Georgia" w:eastAsia="Times New Roman" w:hAnsi="Georgia" w:cs="Times New Roman"/>
          <w:sz w:val="24"/>
          <w:szCs w:val="24"/>
        </w:rPr>
        <w:t>The problem is that a lot of that fertilizer is wasted — more is applied than plants can absorb — and it washes out of the soil into waterways, or evaporates into the atmosphere in the form of nitrous oxide, a potent greenhouse gas. Grist ran a series on the subject in 2010 with the prescient title </w:t>
      </w:r>
      <w:hyperlink r:id="rId13" w:history="1">
        <w:r w:rsidRPr="00051A52">
          <w:rPr>
            <w:rFonts w:ascii="Georgia" w:eastAsia="Times New Roman" w:hAnsi="Georgia" w:cs="Times New Roman"/>
            <w:color w:val="BE4C00"/>
            <w:sz w:val="24"/>
            <w:szCs w:val="24"/>
          </w:rPr>
          <w:t>“Is America fertilizing disaster?”</w:t>
        </w:r>
      </w:hyperlink>
    </w:p>
    <w:p w:rsidR="00051A52" w:rsidRPr="00051A52" w:rsidRDefault="00051A52" w:rsidP="00051A52">
      <w:pPr>
        <w:spacing w:after="300" w:line="240" w:lineRule="auto"/>
        <w:rPr>
          <w:rFonts w:ascii="Georgia" w:eastAsia="Times New Roman" w:hAnsi="Georgia" w:cs="Times New Roman"/>
          <w:sz w:val="24"/>
          <w:szCs w:val="24"/>
        </w:rPr>
      </w:pPr>
      <w:r w:rsidRPr="00051A52">
        <w:rPr>
          <w:rFonts w:ascii="Georgia" w:eastAsia="Times New Roman" w:hAnsi="Georgia" w:cs="Times New Roman"/>
          <w:sz w:val="24"/>
          <w:szCs w:val="24"/>
        </w:rPr>
        <w:t>While the series did not address the risks of explosion associated with storing nitrogen fertilizer, it did describe the main environmental and health risks. They include threats </w:t>
      </w:r>
      <w:hyperlink r:id="rId14" w:history="1">
        <w:r w:rsidRPr="00051A52">
          <w:rPr>
            <w:rFonts w:ascii="Georgia" w:eastAsia="Times New Roman" w:hAnsi="Georgia" w:cs="Times New Roman"/>
            <w:color w:val="BE4C00"/>
            <w:sz w:val="24"/>
            <w:szCs w:val="24"/>
          </w:rPr>
          <w:t>to climate</w:t>
        </w:r>
      </w:hyperlink>
      <w:r w:rsidRPr="00051A52">
        <w:rPr>
          <w:rFonts w:ascii="Georgia" w:eastAsia="Times New Roman" w:hAnsi="Georgia" w:cs="Times New Roman"/>
          <w:sz w:val="24"/>
          <w:szCs w:val="24"/>
        </w:rPr>
        <w:t>, </w:t>
      </w:r>
      <w:hyperlink r:id="rId15" w:history="1">
        <w:r w:rsidRPr="00051A52">
          <w:rPr>
            <w:rFonts w:ascii="Georgia" w:eastAsia="Times New Roman" w:hAnsi="Georgia" w:cs="Times New Roman"/>
            <w:color w:val="BE4C00"/>
            <w:sz w:val="24"/>
            <w:szCs w:val="24"/>
          </w:rPr>
          <w:t>to human health</w:t>
        </w:r>
      </w:hyperlink>
      <w:r w:rsidRPr="00051A52">
        <w:rPr>
          <w:rFonts w:ascii="Georgia" w:eastAsia="Times New Roman" w:hAnsi="Georgia" w:cs="Times New Roman"/>
          <w:sz w:val="24"/>
          <w:szCs w:val="24"/>
        </w:rPr>
        <w:t> through nitrate pollution in drinking water, </w:t>
      </w:r>
      <w:hyperlink r:id="rId16" w:history="1">
        <w:r w:rsidRPr="00051A52">
          <w:rPr>
            <w:rFonts w:ascii="Georgia" w:eastAsia="Times New Roman" w:hAnsi="Georgia" w:cs="Times New Roman"/>
            <w:color w:val="BE4C00"/>
            <w:sz w:val="24"/>
            <w:szCs w:val="24"/>
          </w:rPr>
          <w:t>to fish and other wildlife</w:t>
        </w:r>
      </w:hyperlink>
      <w:r w:rsidRPr="00051A52">
        <w:rPr>
          <w:rFonts w:ascii="Georgia" w:eastAsia="Times New Roman" w:hAnsi="Georgia" w:cs="Times New Roman"/>
          <w:sz w:val="24"/>
          <w:szCs w:val="24"/>
        </w:rPr>
        <w:t> through fertilizer run-off causing low-oxygen “dead zones” throughout the U.S and the world, and </w:t>
      </w:r>
      <w:hyperlink r:id="rId17" w:history="1">
        <w:r w:rsidRPr="00051A52">
          <w:rPr>
            <w:rFonts w:ascii="Georgia" w:eastAsia="Times New Roman" w:hAnsi="Georgia" w:cs="Times New Roman"/>
            <w:color w:val="BE4C00"/>
            <w:sz w:val="24"/>
            <w:szCs w:val="24"/>
          </w:rPr>
          <w:t>to soil health and thus long-term agricultural productivity</w:t>
        </w:r>
      </w:hyperlink>
      <w:r w:rsidRPr="00051A52">
        <w:rPr>
          <w:rFonts w:ascii="Georgia" w:eastAsia="Times New Roman" w:hAnsi="Georgia" w:cs="Times New Roman"/>
          <w:sz w:val="24"/>
          <w:szCs w:val="24"/>
        </w:rPr>
        <w:t>.</w:t>
      </w:r>
    </w:p>
    <w:p w:rsidR="00051A52" w:rsidRPr="00051A52" w:rsidRDefault="00051A52" w:rsidP="00051A52">
      <w:pPr>
        <w:spacing w:after="300" w:line="240" w:lineRule="auto"/>
        <w:rPr>
          <w:rFonts w:ascii="Georgia" w:eastAsia="Times New Roman" w:hAnsi="Georgia" w:cs="Times New Roman"/>
          <w:sz w:val="24"/>
          <w:szCs w:val="24"/>
        </w:rPr>
      </w:pPr>
      <w:r w:rsidRPr="00051A52">
        <w:rPr>
          <w:rFonts w:ascii="Georgia" w:eastAsia="Times New Roman" w:hAnsi="Georgia" w:cs="Times New Roman"/>
          <w:sz w:val="24"/>
          <w:szCs w:val="24"/>
        </w:rPr>
        <w:lastRenderedPageBreak/>
        <w:t>Since we published that series, the data continue to come in regarding the harm excess nitrogen fertilizer can cause. It’s </w:t>
      </w:r>
      <w:hyperlink r:id="rId18" w:history="1">
        <w:r w:rsidRPr="00051A52">
          <w:rPr>
            <w:rFonts w:ascii="Georgia" w:eastAsia="Times New Roman" w:hAnsi="Georgia" w:cs="Times New Roman"/>
            <w:color w:val="BE4C00"/>
            <w:sz w:val="24"/>
            <w:szCs w:val="24"/>
          </w:rPr>
          <w:t>poisoning the water supply</w:t>
        </w:r>
      </w:hyperlink>
      <w:r w:rsidRPr="00051A52">
        <w:rPr>
          <w:rFonts w:ascii="Georgia" w:eastAsia="Times New Roman" w:hAnsi="Georgia" w:cs="Times New Roman"/>
          <w:sz w:val="24"/>
          <w:szCs w:val="24"/>
        </w:rPr>
        <w:t> of whole communities in California’s Central Valley — enough so that the state </w:t>
      </w:r>
      <w:hyperlink r:id="rId19" w:history="1">
        <w:r w:rsidRPr="00051A52">
          <w:rPr>
            <w:rFonts w:ascii="Georgia" w:eastAsia="Times New Roman" w:hAnsi="Georgia" w:cs="Times New Roman"/>
            <w:color w:val="BE4C00"/>
            <w:sz w:val="24"/>
            <w:szCs w:val="24"/>
          </w:rPr>
          <w:t>is in the early stages</w:t>
        </w:r>
      </w:hyperlink>
      <w:r w:rsidRPr="00051A52">
        <w:rPr>
          <w:rFonts w:ascii="Georgia" w:eastAsia="Times New Roman" w:hAnsi="Georgia" w:cs="Times New Roman"/>
          <w:sz w:val="24"/>
          <w:szCs w:val="24"/>
        </w:rPr>
        <w:t> of more strictly regulating its agricultural use.</w:t>
      </w:r>
    </w:p>
    <w:p w:rsidR="00051A52" w:rsidRPr="00051A52" w:rsidRDefault="00051A52" w:rsidP="00051A52">
      <w:pPr>
        <w:spacing w:after="300" w:line="240" w:lineRule="auto"/>
        <w:rPr>
          <w:rFonts w:ascii="Georgia" w:eastAsia="Times New Roman" w:hAnsi="Georgia" w:cs="Times New Roman"/>
          <w:sz w:val="24"/>
          <w:szCs w:val="24"/>
        </w:rPr>
      </w:pPr>
      <w:r w:rsidRPr="00051A52">
        <w:rPr>
          <w:rFonts w:ascii="Georgia" w:eastAsia="Times New Roman" w:hAnsi="Georgia" w:cs="Times New Roman"/>
          <w:sz w:val="24"/>
          <w:szCs w:val="24"/>
        </w:rPr>
        <w:t>Nitrogen fertilizer’s precise climate impact — which back in 2010 remained unclear — has also </w:t>
      </w:r>
      <w:hyperlink r:id="rId20" w:history="1">
        <w:r w:rsidRPr="00051A52">
          <w:rPr>
            <w:rFonts w:ascii="Georgia" w:eastAsia="Times New Roman" w:hAnsi="Georgia" w:cs="Times New Roman"/>
            <w:color w:val="BE4C00"/>
            <w:sz w:val="24"/>
            <w:szCs w:val="24"/>
          </w:rPr>
          <w:t>come into focus</w:t>
        </w:r>
      </w:hyperlink>
      <w:r w:rsidRPr="00051A52">
        <w:rPr>
          <w:rFonts w:ascii="Georgia" w:eastAsia="Times New Roman" w:hAnsi="Georgia" w:cs="Times New Roman"/>
          <w:sz w:val="24"/>
          <w:szCs w:val="24"/>
        </w:rPr>
        <w:t>. Nitrous oxide in the atmosphere has risen by 20 percent since the Industrial Revolution, with a good part of that increase coming in the last 50 years. Researchers </w:t>
      </w:r>
      <w:hyperlink r:id="rId21" w:history="1">
        <w:r w:rsidRPr="00051A52">
          <w:rPr>
            <w:rFonts w:ascii="Georgia" w:eastAsia="Times New Roman" w:hAnsi="Georgia" w:cs="Times New Roman"/>
            <w:color w:val="BE4C00"/>
            <w:sz w:val="24"/>
            <w:szCs w:val="24"/>
          </w:rPr>
          <w:t>recently determined</w:t>
        </w:r>
      </w:hyperlink>
      <w:r w:rsidRPr="00051A52">
        <w:rPr>
          <w:rFonts w:ascii="Georgia" w:eastAsia="Times New Roman" w:hAnsi="Georgia" w:cs="Times New Roman"/>
          <w:sz w:val="24"/>
          <w:szCs w:val="24"/>
        </w:rPr>
        <w:t> that the steep increase in nitrous oxide since the 1960s is almost entirely due to the use of nitrogen fertilizer. Atmospheric carbon dioxide rates have </w:t>
      </w:r>
      <w:hyperlink r:id="rId22" w:history="1">
        <w:r w:rsidRPr="00051A52">
          <w:rPr>
            <w:rFonts w:ascii="Georgia" w:eastAsia="Times New Roman" w:hAnsi="Georgia" w:cs="Times New Roman"/>
            <w:color w:val="BE4C00"/>
            <w:sz w:val="24"/>
            <w:szCs w:val="24"/>
          </w:rPr>
          <w:t>increased around 40 percent</w:t>
        </w:r>
      </w:hyperlink>
      <w:r w:rsidRPr="00051A52">
        <w:rPr>
          <w:rFonts w:ascii="Georgia" w:eastAsia="Times New Roman" w:hAnsi="Georgia" w:cs="Times New Roman"/>
          <w:sz w:val="24"/>
          <w:szCs w:val="24"/>
        </w:rPr>
        <w:t> in the same period, but nitrous oxide is around 300 times more potent as a greenhouse gas. And it’s also a major ozone-depleting chemical.</w:t>
      </w:r>
    </w:p>
    <w:p w:rsidR="00051A52" w:rsidRPr="00051A52" w:rsidRDefault="00051A52" w:rsidP="00051A52">
      <w:pPr>
        <w:spacing w:after="300" w:line="240" w:lineRule="auto"/>
        <w:rPr>
          <w:rFonts w:ascii="Georgia" w:eastAsia="Times New Roman" w:hAnsi="Georgia" w:cs="Times New Roman"/>
          <w:sz w:val="24"/>
          <w:szCs w:val="24"/>
        </w:rPr>
      </w:pPr>
      <w:r w:rsidRPr="00051A52">
        <w:rPr>
          <w:rFonts w:ascii="Georgia" w:eastAsia="Times New Roman" w:hAnsi="Georgia" w:cs="Times New Roman"/>
          <w:sz w:val="24"/>
          <w:szCs w:val="24"/>
        </w:rPr>
        <w:t>This is especially tragic when you look at this </w:t>
      </w:r>
      <w:r w:rsidRPr="00051A52">
        <w:rPr>
          <w:rFonts w:ascii="Georgia" w:eastAsia="Times New Roman" w:hAnsi="Georgia" w:cs="Times New Roman"/>
          <w:i/>
          <w:iCs/>
          <w:sz w:val="24"/>
          <w:szCs w:val="24"/>
        </w:rPr>
        <w:t>Mother Jones</w:t>
      </w:r>
      <w:r w:rsidRPr="00051A52">
        <w:rPr>
          <w:rFonts w:ascii="Georgia" w:eastAsia="Times New Roman" w:hAnsi="Georgia" w:cs="Times New Roman"/>
          <w:sz w:val="24"/>
          <w:szCs w:val="24"/>
        </w:rPr>
        <w:t> chart and realize that nearly half of the nitrogen fertilizer used in the U.S. goes specifically to growing corn:</w:t>
      </w:r>
    </w:p>
    <w:p w:rsidR="00051A52" w:rsidRPr="00051A52" w:rsidRDefault="00051A52" w:rsidP="00051A52">
      <w:pPr>
        <w:spacing w:after="300" w:line="240" w:lineRule="auto"/>
        <w:rPr>
          <w:rFonts w:ascii="Georgia" w:eastAsia="Times New Roman" w:hAnsi="Georgia" w:cs="Times New Roman"/>
          <w:sz w:val="24"/>
          <w:szCs w:val="24"/>
        </w:rPr>
      </w:pPr>
      <w:r>
        <w:rPr>
          <w:rFonts w:ascii="Georgia" w:eastAsia="Times New Roman" w:hAnsi="Georgia" w:cs="Times New Roman"/>
          <w:noProof/>
          <w:sz w:val="24"/>
          <w:szCs w:val="24"/>
        </w:rPr>
        <w:drawing>
          <wp:inline distT="0" distB="0" distL="0" distR="0">
            <wp:extent cx="4457700" cy="3209925"/>
            <wp:effectExtent l="0" t="0" r="0" b="9525"/>
            <wp:docPr id="1" name="Picture 1" descr="nitroge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trogen ch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7700" cy="3209925"/>
                    </a:xfrm>
                    <a:prstGeom prst="rect">
                      <a:avLst/>
                    </a:prstGeom>
                    <a:noFill/>
                    <a:ln>
                      <a:noFill/>
                    </a:ln>
                  </pic:spPr>
                </pic:pic>
              </a:graphicData>
            </a:graphic>
          </wp:inline>
        </w:drawing>
      </w:r>
    </w:p>
    <w:p w:rsidR="00051A52" w:rsidRPr="00051A52" w:rsidRDefault="00051A52" w:rsidP="00051A52">
      <w:pPr>
        <w:spacing w:after="300" w:line="240" w:lineRule="auto"/>
        <w:rPr>
          <w:rFonts w:ascii="Georgia" w:eastAsia="Times New Roman" w:hAnsi="Georgia" w:cs="Times New Roman"/>
          <w:sz w:val="24"/>
          <w:szCs w:val="24"/>
        </w:rPr>
      </w:pPr>
      <w:r w:rsidRPr="00051A52">
        <w:rPr>
          <w:rFonts w:ascii="Georgia" w:eastAsia="Times New Roman" w:hAnsi="Georgia" w:cs="Times New Roman"/>
          <w:sz w:val="24"/>
          <w:szCs w:val="24"/>
        </w:rPr>
        <w:t>What this chart should tell you is that if we grow less corn, we’ll use less nitrogen fertilizer. The benefits of that would be significant — and not just to those who live within a stone’s throw of a fertilizer storage or production facility.</w:t>
      </w:r>
    </w:p>
    <w:p w:rsidR="00051A52" w:rsidRPr="00051A52" w:rsidRDefault="00051A52" w:rsidP="00051A52">
      <w:pPr>
        <w:spacing w:after="300" w:line="240" w:lineRule="auto"/>
        <w:rPr>
          <w:rFonts w:ascii="Georgia" w:eastAsia="Times New Roman" w:hAnsi="Georgia" w:cs="Times New Roman"/>
          <w:sz w:val="24"/>
          <w:szCs w:val="24"/>
        </w:rPr>
      </w:pPr>
      <w:r w:rsidRPr="00051A52">
        <w:rPr>
          <w:rFonts w:ascii="Georgia" w:eastAsia="Times New Roman" w:hAnsi="Georgia" w:cs="Times New Roman"/>
          <w:sz w:val="24"/>
          <w:szCs w:val="24"/>
        </w:rPr>
        <w:t>I’ve written </w:t>
      </w:r>
      <w:hyperlink r:id="rId24" w:history="1">
        <w:r w:rsidRPr="00051A52">
          <w:rPr>
            <w:rFonts w:ascii="Georgia" w:eastAsia="Times New Roman" w:hAnsi="Georgia" w:cs="Times New Roman"/>
            <w:color w:val="BE4C00"/>
            <w:sz w:val="24"/>
            <w:szCs w:val="24"/>
          </w:rPr>
          <w:t>at length</w:t>
        </w:r>
      </w:hyperlink>
      <w:r w:rsidRPr="00051A52">
        <w:rPr>
          <w:rFonts w:ascii="Georgia" w:eastAsia="Times New Roman" w:hAnsi="Georgia" w:cs="Times New Roman"/>
          <w:sz w:val="24"/>
          <w:szCs w:val="24"/>
        </w:rPr>
        <w:t> about agribusiness’s reliance on corn, along with the government policies that continue to prop up production. Weaning farmers off corn won’t be easy, since the entire U.S. agricultural system seems designed to support it. It’s not that </w:t>
      </w:r>
      <w:hyperlink r:id="rId25" w:history="1">
        <w:r w:rsidRPr="00051A52">
          <w:rPr>
            <w:rFonts w:ascii="Georgia" w:eastAsia="Times New Roman" w:hAnsi="Georgia" w:cs="Times New Roman"/>
            <w:color w:val="BE4C00"/>
            <w:sz w:val="24"/>
            <w:szCs w:val="24"/>
          </w:rPr>
          <w:t>there aren’t alternatives</w:t>
        </w:r>
      </w:hyperlink>
      <w:r w:rsidRPr="00051A52">
        <w:rPr>
          <w:rFonts w:ascii="Georgia" w:eastAsia="Times New Roman" w:hAnsi="Georgia" w:cs="Times New Roman"/>
          <w:sz w:val="24"/>
          <w:szCs w:val="24"/>
        </w:rPr>
        <w:t> that can work within our industrialized system. But we need farmers and politicians to accept that too much corn and too much fertilizer is a bad thing. And right now, as they say on </w:t>
      </w:r>
      <w:hyperlink r:id="rId26" w:history="1">
        <w:r w:rsidRPr="00051A52">
          <w:rPr>
            <w:rFonts w:ascii="Georgia" w:eastAsia="Times New Roman" w:hAnsi="Georgia" w:cs="Times New Roman"/>
            <w:color w:val="BE4C00"/>
            <w:sz w:val="24"/>
            <w:szCs w:val="24"/>
          </w:rPr>
          <w:t>MTV</w:t>
        </w:r>
      </w:hyperlink>
      <w:r w:rsidRPr="00051A52">
        <w:rPr>
          <w:rFonts w:ascii="Georgia" w:eastAsia="Times New Roman" w:hAnsi="Georgia" w:cs="Times New Roman"/>
          <w:sz w:val="24"/>
          <w:szCs w:val="24"/>
        </w:rPr>
        <w:t>, too much is never enough.</w:t>
      </w:r>
    </w:p>
    <w:p w:rsidR="00051A52" w:rsidRPr="00051A52" w:rsidRDefault="00051A52" w:rsidP="00051A52">
      <w:pPr>
        <w:spacing w:after="300" w:line="240" w:lineRule="auto"/>
        <w:rPr>
          <w:rFonts w:ascii="Georgia" w:eastAsia="Times New Roman" w:hAnsi="Georgia" w:cs="Times New Roman"/>
          <w:sz w:val="24"/>
          <w:szCs w:val="24"/>
        </w:rPr>
      </w:pPr>
      <w:r w:rsidRPr="00051A52">
        <w:rPr>
          <w:rFonts w:ascii="Georgia" w:eastAsia="Times New Roman" w:hAnsi="Georgia" w:cs="Times New Roman"/>
          <w:sz w:val="24"/>
          <w:szCs w:val="24"/>
        </w:rPr>
        <w:lastRenderedPageBreak/>
        <w:t>At the moment, Mother Nature seems to be doing a fine job of encouraging farmers to plant less corn: In the wake of last year’s crop-killing drought, heavy rains and flooding in the Midwest </w:t>
      </w:r>
      <w:hyperlink r:id="rId27" w:history="1">
        <w:r w:rsidRPr="00051A52">
          <w:rPr>
            <w:rFonts w:ascii="Georgia" w:eastAsia="Times New Roman" w:hAnsi="Georgia" w:cs="Times New Roman"/>
            <w:color w:val="BE4C00"/>
            <w:sz w:val="24"/>
            <w:szCs w:val="24"/>
          </w:rPr>
          <w:t>have delayed planting</w:t>
        </w:r>
      </w:hyperlink>
      <w:r w:rsidRPr="00051A52">
        <w:rPr>
          <w:rFonts w:ascii="Georgia" w:eastAsia="Times New Roman" w:hAnsi="Georgia" w:cs="Times New Roman"/>
          <w:sz w:val="24"/>
          <w:szCs w:val="24"/>
        </w:rPr>
        <w:t> and threaten the early corn crop. But bad weather and an unstable climate are only going to make the problem worse in the long term. We instead need farmers, government officials, and regulators to step up and admit we have a massive problem with nitrogen fertilizer pollution — and then take the next difficult step and do something about it.</w:t>
      </w:r>
    </w:p>
    <w:p w:rsidR="00051A52" w:rsidRPr="00051A52" w:rsidRDefault="00051A52" w:rsidP="00051A52">
      <w:pPr>
        <w:spacing w:after="300" w:line="240" w:lineRule="auto"/>
        <w:rPr>
          <w:rFonts w:ascii="Georgia" w:eastAsia="Times New Roman" w:hAnsi="Georgia" w:cs="Times New Roman"/>
          <w:sz w:val="24"/>
          <w:szCs w:val="24"/>
        </w:rPr>
      </w:pPr>
      <w:r w:rsidRPr="00051A52">
        <w:rPr>
          <w:rFonts w:ascii="Georgia" w:eastAsia="Times New Roman" w:hAnsi="Georgia" w:cs="Times New Roman"/>
          <w:sz w:val="24"/>
          <w:szCs w:val="24"/>
        </w:rPr>
        <w:t>And therein lies another lesson we can draw from the tragedy in Texas. West Fertilizer </w:t>
      </w:r>
      <w:hyperlink r:id="rId28" w:history="1">
        <w:r w:rsidRPr="00051A52">
          <w:rPr>
            <w:rFonts w:ascii="Georgia" w:eastAsia="Times New Roman" w:hAnsi="Georgia" w:cs="Times New Roman"/>
            <w:color w:val="BE4C00"/>
            <w:sz w:val="24"/>
            <w:szCs w:val="24"/>
          </w:rPr>
          <w:t>had evaded regulatory scrutiny</w:t>
        </w:r>
      </w:hyperlink>
      <w:r w:rsidRPr="00051A52">
        <w:rPr>
          <w:rFonts w:ascii="Georgia" w:eastAsia="Times New Roman" w:hAnsi="Georgia" w:cs="Times New Roman"/>
          <w:sz w:val="24"/>
          <w:szCs w:val="24"/>
        </w:rPr>
        <w:t xml:space="preserve"> for years — as one member of the House Homeland Security Committee put </w:t>
      </w:r>
      <w:proofErr w:type="gramStart"/>
      <w:r w:rsidRPr="00051A52">
        <w:rPr>
          <w:rFonts w:ascii="Georgia" w:eastAsia="Times New Roman" w:hAnsi="Georgia" w:cs="Times New Roman"/>
          <w:sz w:val="24"/>
          <w:szCs w:val="24"/>
        </w:rPr>
        <w:t>it,</w:t>
      </w:r>
      <w:proofErr w:type="gramEnd"/>
      <w:r w:rsidRPr="00051A52">
        <w:rPr>
          <w:rFonts w:ascii="Georgia" w:eastAsia="Times New Roman" w:hAnsi="Georgia" w:cs="Times New Roman"/>
          <w:sz w:val="24"/>
          <w:szCs w:val="24"/>
        </w:rPr>
        <w:t xml:space="preserve"> the company was operating “willfully off the grid.” This is a problem when you’re dealing with a substance that, when part of an explosive device, </w:t>
      </w:r>
      <w:hyperlink r:id="rId29" w:history="1">
        <w:r w:rsidRPr="00051A52">
          <w:rPr>
            <w:rFonts w:ascii="Georgia" w:eastAsia="Times New Roman" w:hAnsi="Georgia" w:cs="Times New Roman"/>
            <w:color w:val="BE4C00"/>
            <w:sz w:val="24"/>
            <w:szCs w:val="24"/>
          </w:rPr>
          <w:t>is classed as a WMD.</w:t>
        </w:r>
      </w:hyperlink>
      <w:r w:rsidRPr="00051A52">
        <w:rPr>
          <w:rFonts w:ascii="Georgia" w:eastAsia="Times New Roman" w:hAnsi="Georgia" w:cs="Times New Roman"/>
          <w:sz w:val="24"/>
          <w:szCs w:val="24"/>
        </w:rPr>
        <w:t> The line between a true accident and negligence can be hard to discern, but when a company operates in a legal grey zone for decades and then has a horrible accident, it’s not unreasonable to expect negligence was involved.</w:t>
      </w:r>
    </w:p>
    <w:p w:rsidR="00051A52" w:rsidRPr="00051A52" w:rsidRDefault="00051A52" w:rsidP="00051A52">
      <w:pPr>
        <w:spacing w:after="300" w:line="240" w:lineRule="auto"/>
        <w:rPr>
          <w:rFonts w:ascii="Georgia" w:eastAsia="Times New Roman" w:hAnsi="Georgia" w:cs="Times New Roman"/>
          <w:sz w:val="24"/>
          <w:szCs w:val="24"/>
        </w:rPr>
      </w:pPr>
      <w:r w:rsidRPr="00051A52">
        <w:rPr>
          <w:rFonts w:ascii="Georgia" w:eastAsia="Times New Roman" w:hAnsi="Georgia" w:cs="Times New Roman"/>
          <w:sz w:val="24"/>
          <w:szCs w:val="24"/>
        </w:rPr>
        <w:t>Should investigators find evidence of negligence in West, Texas, one hopes the perpetrators will be brought to justice. But it would be a better legacy of the disaster — though admittedly, an unlikely one — that what </w:t>
      </w:r>
      <w:hyperlink r:id="rId30" w:history="1">
        <w:r w:rsidRPr="00051A52">
          <w:rPr>
            <w:rFonts w:ascii="Georgia" w:eastAsia="Times New Roman" w:hAnsi="Georgia" w:cs="Times New Roman"/>
            <w:color w:val="BE4C00"/>
            <w:sz w:val="24"/>
            <w:szCs w:val="24"/>
          </w:rPr>
          <w:t>one analyst called</w:t>
        </w:r>
      </w:hyperlink>
      <w:r w:rsidRPr="00051A52">
        <w:rPr>
          <w:rFonts w:ascii="Georgia" w:eastAsia="Times New Roman" w:hAnsi="Georgia" w:cs="Times New Roman"/>
          <w:sz w:val="24"/>
          <w:szCs w:val="24"/>
        </w:rPr>
        <w:t> a “massive failure of the regulatory state” could in turn bring greater scrutiny not only to how nitrogen fertilizer is stored, but how it’s actually used.</w:t>
      </w:r>
    </w:p>
    <w:p w:rsidR="0016463F" w:rsidRDefault="0016463F"/>
    <w:sectPr w:rsidR="00164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52"/>
    <w:rsid w:val="00051A52"/>
    <w:rsid w:val="0016463F"/>
    <w:rsid w:val="00E3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A52"/>
    <w:rPr>
      <w:rFonts w:ascii="Times New Roman" w:eastAsia="Times New Roman" w:hAnsi="Times New Roman" w:cs="Times New Roman"/>
      <w:b/>
      <w:bCs/>
      <w:kern w:val="36"/>
      <w:sz w:val="48"/>
      <w:szCs w:val="48"/>
    </w:rPr>
  </w:style>
  <w:style w:type="character" w:customStyle="1" w:styleId="article-byline">
    <w:name w:val="article-byline"/>
    <w:basedOn w:val="DefaultParagraphFont"/>
    <w:rsid w:val="00051A52"/>
  </w:style>
  <w:style w:type="character" w:customStyle="1" w:styleId="apple-converted-space">
    <w:name w:val="apple-converted-space"/>
    <w:basedOn w:val="DefaultParagraphFont"/>
    <w:rsid w:val="00051A52"/>
  </w:style>
  <w:style w:type="character" w:styleId="Hyperlink">
    <w:name w:val="Hyperlink"/>
    <w:basedOn w:val="DefaultParagraphFont"/>
    <w:uiPriority w:val="99"/>
    <w:semiHidden/>
    <w:unhideWhenUsed/>
    <w:rsid w:val="00051A52"/>
    <w:rPr>
      <w:color w:val="0000FF"/>
      <w:u w:val="single"/>
    </w:rPr>
  </w:style>
  <w:style w:type="character" w:customStyle="1" w:styleId="article-date">
    <w:name w:val="article-date"/>
    <w:basedOn w:val="DefaultParagraphFont"/>
    <w:rsid w:val="00051A52"/>
  </w:style>
  <w:style w:type="paragraph" w:styleId="NormalWeb">
    <w:name w:val="Normal (Web)"/>
    <w:basedOn w:val="Normal"/>
    <w:uiPriority w:val="99"/>
    <w:semiHidden/>
    <w:unhideWhenUsed/>
    <w:rsid w:val="00051A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1A52"/>
    <w:rPr>
      <w:i/>
      <w:iCs/>
    </w:rPr>
  </w:style>
  <w:style w:type="paragraph" w:styleId="BalloonText">
    <w:name w:val="Balloon Text"/>
    <w:basedOn w:val="Normal"/>
    <w:link w:val="BalloonTextChar"/>
    <w:uiPriority w:val="99"/>
    <w:semiHidden/>
    <w:unhideWhenUsed/>
    <w:rsid w:val="0005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A52"/>
    <w:rPr>
      <w:rFonts w:ascii="Times New Roman" w:eastAsia="Times New Roman" w:hAnsi="Times New Roman" w:cs="Times New Roman"/>
      <w:b/>
      <w:bCs/>
      <w:kern w:val="36"/>
      <w:sz w:val="48"/>
      <w:szCs w:val="48"/>
    </w:rPr>
  </w:style>
  <w:style w:type="character" w:customStyle="1" w:styleId="article-byline">
    <w:name w:val="article-byline"/>
    <w:basedOn w:val="DefaultParagraphFont"/>
    <w:rsid w:val="00051A52"/>
  </w:style>
  <w:style w:type="character" w:customStyle="1" w:styleId="apple-converted-space">
    <w:name w:val="apple-converted-space"/>
    <w:basedOn w:val="DefaultParagraphFont"/>
    <w:rsid w:val="00051A52"/>
  </w:style>
  <w:style w:type="character" w:styleId="Hyperlink">
    <w:name w:val="Hyperlink"/>
    <w:basedOn w:val="DefaultParagraphFont"/>
    <w:uiPriority w:val="99"/>
    <w:semiHidden/>
    <w:unhideWhenUsed/>
    <w:rsid w:val="00051A52"/>
    <w:rPr>
      <w:color w:val="0000FF"/>
      <w:u w:val="single"/>
    </w:rPr>
  </w:style>
  <w:style w:type="character" w:customStyle="1" w:styleId="article-date">
    <w:name w:val="article-date"/>
    <w:basedOn w:val="DefaultParagraphFont"/>
    <w:rsid w:val="00051A52"/>
  </w:style>
  <w:style w:type="paragraph" w:styleId="NormalWeb">
    <w:name w:val="Normal (Web)"/>
    <w:basedOn w:val="Normal"/>
    <w:uiPriority w:val="99"/>
    <w:semiHidden/>
    <w:unhideWhenUsed/>
    <w:rsid w:val="00051A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1A52"/>
    <w:rPr>
      <w:i/>
      <w:iCs/>
    </w:rPr>
  </w:style>
  <w:style w:type="paragraph" w:styleId="BalloonText">
    <w:name w:val="Balloon Text"/>
    <w:basedOn w:val="Normal"/>
    <w:link w:val="BalloonTextChar"/>
    <w:uiPriority w:val="99"/>
    <w:semiHidden/>
    <w:unhideWhenUsed/>
    <w:rsid w:val="0005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191517">
      <w:bodyDiv w:val="1"/>
      <w:marLeft w:val="0"/>
      <w:marRight w:val="0"/>
      <w:marTop w:val="0"/>
      <w:marBottom w:val="0"/>
      <w:divBdr>
        <w:top w:val="none" w:sz="0" w:space="0" w:color="auto"/>
        <w:left w:val="none" w:sz="0" w:space="0" w:color="auto"/>
        <w:bottom w:val="none" w:sz="0" w:space="0" w:color="auto"/>
        <w:right w:val="none" w:sz="0" w:space="0" w:color="auto"/>
      </w:divBdr>
      <w:divsChild>
        <w:div w:id="1282107711">
          <w:marLeft w:val="0"/>
          <w:marRight w:val="0"/>
          <w:marTop w:val="0"/>
          <w:marBottom w:val="0"/>
          <w:divBdr>
            <w:top w:val="none" w:sz="0" w:space="0" w:color="auto"/>
            <w:left w:val="none" w:sz="0" w:space="0" w:color="auto"/>
            <w:bottom w:val="none" w:sz="0" w:space="0" w:color="auto"/>
            <w:right w:val="none" w:sz="0" w:space="0" w:color="auto"/>
          </w:divBdr>
          <w:divsChild>
            <w:div w:id="1183012278">
              <w:marLeft w:val="0"/>
              <w:marRight w:val="0"/>
              <w:marTop w:val="0"/>
              <w:marBottom w:val="0"/>
              <w:divBdr>
                <w:top w:val="none" w:sz="0" w:space="0" w:color="auto"/>
                <w:left w:val="none" w:sz="0" w:space="0" w:color="auto"/>
                <w:bottom w:val="none" w:sz="0" w:space="0" w:color="auto"/>
                <w:right w:val="none" w:sz="0" w:space="0" w:color="auto"/>
              </w:divBdr>
            </w:div>
          </w:divsChild>
        </w:div>
        <w:div w:id="164245617">
          <w:marLeft w:val="0"/>
          <w:marRight w:val="0"/>
          <w:marTop w:val="0"/>
          <w:marBottom w:val="0"/>
          <w:divBdr>
            <w:top w:val="none" w:sz="0" w:space="0" w:color="auto"/>
            <w:left w:val="none" w:sz="0" w:space="0" w:color="auto"/>
            <w:bottom w:val="none" w:sz="0" w:space="0" w:color="auto"/>
            <w:right w:val="none" w:sz="0" w:space="0" w:color="auto"/>
          </w:divBdr>
          <w:divsChild>
            <w:div w:id="1335767160">
              <w:marLeft w:val="0"/>
              <w:marRight w:val="0"/>
              <w:marTop w:val="0"/>
              <w:marBottom w:val="0"/>
              <w:divBdr>
                <w:top w:val="none" w:sz="0" w:space="0" w:color="auto"/>
                <w:left w:val="none" w:sz="0" w:space="0" w:color="auto"/>
                <w:bottom w:val="none" w:sz="0" w:space="0" w:color="auto"/>
                <w:right w:val="none" w:sz="0" w:space="0" w:color="auto"/>
              </w:divBdr>
              <w:divsChild>
                <w:div w:id="896279182">
                  <w:marLeft w:val="0"/>
                  <w:marRight w:val="0"/>
                  <w:marTop w:val="0"/>
                  <w:marBottom w:val="0"/>
                  <w:divBdr>
                    <w:top w:val="none" w:sz="0" w:space="0" w:color="auto"/>
                    <w:left w:val="none" w:sz="0" w:space="0" w:color="auto"/>
                    <w:bottom w:val="none" w:sz="0" w:space="0" w:color="auto"/>
                    <w:right w:val="none" w:sz="0" w:space="0" w:color="auto"/>
                  </w:divBdr>
                </w:div>
                <w:div w:id="11771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tures.reuters.com/C.aspx?VP3=SearchResult_VPage&amp;VBID=2C0BXZLF6ANMH" TargetMode="External"/><Relationship Id="rId13" Type="http://schemas.openxmlformats.org/officeDocument/2006/relationships/hyperlink" Target="http://grist.org/series/the-n2-dilemma-is-america-fertilizing-disaster/" TargetMode="External"/><Relationship Id="rId18" Type="http://schemas.openxmlformats.org/officeDocument/2006/relationships/hyperlink" Target="http://grist.org/industrial-agriculture/tapped-out-water-in-californias-farm-country-is-dangerously-polluted/" TargetMode="External"/><Relationship Id="rId26" Type="http://schemas.openxmlformats.org/officeDocument/2006/relationships/hyperlink" Target="http://en.wikipedia.org/wiki/List_of_MTV_slogans" TargetMode="External"/><Relationship Id="rId3" Type="http://schemas.openxmlformats.org/officeDocument/2006/relationships/settings" Target="settings.xml"/><Relationship Id="rId21" Type="http://schemas.openxmlformats.org/officeDocument/2006/relationships/hyperlink" Target="http://newscenter.berkeley.edu/2012/04/02/fertilizer-use-responsible-for-increase-in-nitrous-oxide-in-atmosphere/" TargetMode="External"/><Relationship Id="rId7" Type="http://schemas.openxmlformats.org/officeDocument/2006/relationships/hyperlink" Target="http://api.addthis.com/oexchange/0.8/forward/twitter/offer?url=http%3A%2F%2Fgrist.org%2Fclimate-energy%2Fnitrogen-fertilizer-is-bad-stuff-and-not-just-because-it-could-blow-up-your-town%2F&amp;title=Nitrogen+fertilizer+is+bad+stuff+%26%238212%3B+and+not+just+because+it+could+blow+up+your+town&amp;description=When+a+massive+fertilizer+stockpile+blew+a+hole+in+a+small+Texas+town+last+week%2C+it+should+have+made+us+wonder%3A+Why+do+we+need+this+stuff+in+the+first+place%3F&amp;pubid=ra-4dc04d5824409f84&amp;text=Nitrogen+fertilizer+is+bad+stuff+%E2%80%94+and+not+just+because+it+could+blow+up+your+town&amp;via=grist" TargetMode="External"/><Relationship Id="rId12" Type="http://schemas.openxmlformats.org/officeDocument/2006/relationships/hyperlink" Target="http://www.indexmundi.com/en/commodities/minerals/nitrogen/nitrogen_t5.html" TargetMode="External"/><Relationship Id="rId17" Type="http://schemas.openxmlformats.org/officeDocument/2006/relationships/hyperlink" Target="http://grist.org/article/2010-02-23-new-research-synthetic-nitrogen-destroys-soil-carbon-undermines/" TargetMode="External"/><Relationship Id="rId25" Type="http://schemas.openxmlformats.org/officeDocument/2006/relationships/hyperlink" Target="http://grist.org/food/corn-maze-there-is-no-simple-fix-for-commodity-farming/" TargetMode="External"/><Relationship Id="rId2" Type="http://schemas.microsoft.com/office/2007/relationships/stylesWithEffects" Target="stylesWithEffects.xml"/><Relationship Id="rId16" Type="http://schemas.openxmlformats.org/officeDocument/2006/relationships/hyperlink" Target="http://grist.org/article/2010-02-08-who-owns-the-dead-zone/" TargetMode="External"/><Relationship Id="rId20" Type="http://schemas.openxmlformats.org/officeDocument/2006/relationships/hyperlink" Target="http://grist.org/climate-change/new-science-reveals-agricultures-true-climate-impact/" TargetMode="External"/><Relationship Id="rId29" Type="http://schemas.openxmlformats.org/officeDocument/2006/relationships/hyperlink" Target="http://www.law.cornell.edu/uscode/text/18/2332a" TargetMode="External"/><Relationship Id="rId1" Type="http://schemas.openxmlformats.org/officeDocument/2006/relationships/styles" Target="styles.xml"/><Relationship Id="rId6" Type="http://schemas.openxmlformats.org/officeDocument/2006/relationships/hyperlink" Target="http://api.addthis.com/oexchange/0.8/forward/facebook/offer?url=http%3A%2F%2Fgrist.org%2Fclimate-energy%2Fnitrogen-fertilizer-is-bad-stuff-and-not-just-because-it-could-blow-up-your-town%2F&amp;title=Nitrogen+fertilizer+is+bad+stuff+%26%238212%3B+and+not+just+because+it+could+blow+up+your+town&amp;description=When+a+massive+fertilizer+stockpile+blew+a+hole+in+a+small+Texas+town+last+week%2C+it+should+have+made+us+wonder%3A+Why+do+we+need+this+stuff+in+the+first+place%3F&amp;pubid=ra-4dc04d5824409f84" TargetMode="External"/><Relationship Id="rId11" Type="http://schemas.openxmlformats.org/officeDocument/2006/relationships/hyperlink" Target="http://www.motherjones.com/tom-philpott/2013/04/history-nitrogen-fertilizer-ammonium-nitrate" TargetMode="External"/><Relationship Id="rId24" Type="http://schemas.openxmlformats.org/officeDocument/2006/relationships/hyperlink" Target="http://grist.org/food/corn-free-cutting-back-on-our-dominant-crop-is-easier-said-than-done/" TargetMode="External"/><Relationship Id="rId32" Type="http://schemas.openxmlformats.org/officeDocument/2006/relationships/theme" Target="theme/theme1.xml"/><Relationship Id="rId5" Type="http://schemas.openxmlformats.org/officeDocument/2006/relationships/hyperlink" Target="http://grist.org/author/tom-laskawy/" TargetMode="External"/><Relationship Id="rId15" Type="http://schemas.openxmlformats.org/officeDocument/2006/relationships/hyperlink" Target="http://grist.org/article/public-health-implications-of-nitrogen-pollution/" TargetMode="External"/><Relationship Id="rId23" Type="http://schemas.openxmlformats.org/officeDocument/2006/relationships/image" Target="media/image1.jpeg"/><Relationship Id="rId28" Type="http://schemas.openxmlformats.org/officeDocument/2006/relationships/hyperlink" Target="http://www.reuters.com/article/2013/04/21/us-usa-explosion-regulation-idUSBRE93K09H20130421" TargetMode="External"/><Relationship Id="rId10" Type="http://schemas.openxmlformats.org/officeDocument/2006/relationships/hyperlink" Target="http://www.npr.org/blogs/thetwo-way/2013/04/23/178678505/death-toll-in-west-texas-fertilizer-explosion-rises-to-15" TargetMode="External"/><Relationship Id="rId19" Type="http://schemas.openxmlformats.org/officeDocument/2006/relationships/hyperlink" Target="http://westernfarmpress.com/irrigation/regulation-requires-farmers-nitrogen-fertilizer-detail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scoopblog.dallasnews.com/2013/04/state-federal-investigators-begin-ruling-out-causes-of-the-deadly-west-fertilizer-plant-fire-explosion.html/" TargetMode="External"/><Relationship Id="rId14" Type="http://schemas.openxmlformats.org/officeDocument/2006/relationships/hyperlink" Target="http://grist.org/article/2009-11-11-the-dark-side-of-nitrogen/" TargetMode="External"/><Relationship Id="rId22" Type="http://schemas.openxmlformats.org/officeDocument/2006/relationships/hyperlink" Target="http://cdiac.ornl.gov/pns/current_ghg.html" TargetMode="External"/><Relationship Id="rId27" Type="http://schemas.openxmlformats.org/officeDocument/2006/relationships/hyperlink" Target="http://www.npr.org/blogs/thesalt/2013/04/24/177783540/for-corn-fickle-weather-makes-for-uncertain-yields" TargetMode="External"/><Relationship Id="rId30" Type="http://schemas.openxmlformats.org/officeDocument/2006/relationships/hyperlink" Target="https://twitter.com/yeselson/status/325270351623880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Greenberg</dc:creator>
  <cp:lastModifiedBy>Robert Greenberg</cp:lastModifiedBy>
  <cp:revision>1</cp:revision>
  <cp:lastPrinted>2015-11-19T21:24:00Z</cp:lastPrinted>
  <dcterms:created xsi:type="dcterms:W3CDTF">2015-11-19T21:23:00Z</dcterms:created>
  <dcterms:modified xsi:type="dcterms:W3CDTF">2015-11-20T14:32:00Z</dcterms:modified>
</cp:coreProperties>
</file>